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6F749D" w:rsidRPr="006F749D">
        <w:rPr>
          <w:b/>
          <w:i/>
        </w:rPr>
        <w:t xml:space="preserve">HC </w:t>
      </w:r>
      <w:proofErr w:type="gramStart"/>
      <w:r w:rsidR="006F749D" w:rsidRPr="006F749D">
        <w:rPr>
          <w:b/>
          <w:i/>
        </w:rPr>
        <w:t>Nechranice - potápěčské</w:t>
      </w:r>
      <w:proofErr w:type="gramEnd"/>
      <w:r w:rsidR="006F749D" w:rsidRPr="006F749D">
        <w:rPr>
          <w:b/>
          <w:i/>
        </w:rPr>
        <w:t xml:space="preserve"> práce 2021</w:t>
      </w:r>
      <w:r w:rsidR="00044250">
        <w:rPr>
          <w:b/>
          <w:i/>
        </w:rPr>
        <w:t>“</w:t>
      </w:r>
    </w:p>
    <w:p w:rsidR="00B12AFA" w:rsidRDefault="00044250">
      <w:r>
        <w:t xml:space="preserve">Č. </w:t>
      </w:r>
      <w:r w:rsidR="00017AAC">
        <w:t>PL:</w:t>
      </w:r>
      <w:r>
        <w:t xml:space="preserve"> </w:t>
      </w:r>
      <w:r w:rsidR="006F749D" w:rsidRPr="006F749D">
        <w:t>2 16 20 085</w:t>
      </w:r>
    </w:p>
    <w:p w:rsidR="00044250" w:rsidRDefault="00017AAC">
      <w:r>
        <w:t>Č. akce:</w:t>
      </w:r>
      <w:r w:rsidR="00DB1489">
        <w:t xml:space="preserve"> </w:t>
      </w:r>
      <w:r w:rsidR="001618D6">
        <w:t xml:space="preserve">216 </w:t>
      </w:r>
      <w:r w:rsidR="006F749D">
        <w:t>682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1618D6" w:rsidRPr="001618D6" w:rsidRDefault="001618D6" w:rsidP="001618D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1618D6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V rámci potápěčských prací požadujeme realizovat následující:</w:t>
      </w:r>
    </w:p>
    <w:p w:rsidR="001618D6" w:rsidRPr="001618D6" w:rsidRDefault="001618D6" w:rsidP="001618D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6F749D" w:rsidRDefault="006F749D" w:rsidP="006F749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6F749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- kontrola a následné vyčištění prahů hradící tabule na vtoku č. 2 před započetím 2. etapy GO HC Nechranice</w:t>
      </w:r>
    </w:p>
    <w:p w:rsidR="00FB2754" w:rsidRPr="006F749D" w:rsidRDefault="00FB2754" w:rsidP="006F749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1618D6" w:rsidRDefault="006F749D" w:rsidP="006F749D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6F749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- kontrola, následná oprava rozmrazovacího zařízení (demontáž trysek rozmrazování kolem věžového objektu a v prostoru vodících </w:t>
      </w:r>
      <w:proofErr w:type="gramStart"/>
      <w:r w:rsidRPr="006F749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I</w:t>
      </w:r>
      <w:proofErr w:type="gramEnd"/>
      <w:r w:rsidRPr="006F749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profilů pro hradící tabule SV, jejich oprava, výměna těsnících gumiček a O kroužků, montáž trysek, kontrola těsnosti a funkčnosti obou sekcí).</w:t>
      </w:r>
      <w:r w:rsidR="00FB275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</w:t>
      </w:r>
      <w:r w:rsidRPr="006F749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VO sekce na kótě 262 m n. m. 24 ks trysek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</w:t>
      </w:r>
      <w:r w:rsidRPr="006F749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VO – vodící profily: horní sekce 257,00 m n. m. 4 ks trysek                              dolní sekce 249,00 m n. m. 4 ks trysek</w:t>
      </w:r>
    </w:p>
    <w:p w:rsidR="006F749D" w:rsidRDefault="006F749D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CB2D7E" w:rsidRDefault="00F930B0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</w:t>
      </w:r>
      <w:r w:rsidR="00CB2D7E" w:rsidRPr="00CB2D7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dny potápěčských prací v hl. </w:t>
      </w:r>
      <w:r w:rsidR="00FB275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pod</w:t>
      </w:r>
      <w:r w:rsidR="00CB2D7E" w:rsidRPr="00CB2D7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20 m</w:t>
      </w:r>
    </w:p>
    <w:p w:rsidR="00CB2D7E" w:rsidRDefault="00CB2D7E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03F34" w:rsidRPr="00A03F34" w:rsidRDefault="00A03F34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03F3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Termín k provedení prací sdělí provozovatel.</w:t>
      </w:r>
    </w:p>
    <w:p w:rsidR="00980D74" w:rsidRDefault="00980D74" w:rsidP="00A03F3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6F749D" w:rsidRDefault="006F749D" w:rsidP="00A03F3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6F749D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Zprávy o zjištěném stavu budou předány nejpozději do 10 dnů od provedení kontroly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.</w:t>
      </w:r>
    </w:p>
    <w:p w:rsidR="00D267BF" w:rsidRPr="00D75A7E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017AAC" w:rsidRDefault="00AE5983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6F749D">
        <w:rPr>
          <w:rFonts w:asciiTheme="minorHAnsi" w:hAnsiTheme="minorHAnsi" w:cstheme="minorHAnsi"/>
          <w:sz w:val="22"/>
          <w:szCs w:val="22"/>
        </w:rPr>
        <w:t>5</w:t>
      </w:r>
      <w:r w:rsidR="00852973" w:rsidRPr="001A4E80">
        <w:rPr>
          <w:rFonts w:asciiTheme="minorHAnsi" w:hAnsiTheme="minorHAnsi" w:cstheme="minorHAnsi"/>
          <w:sz w:val="22"/>
          <w:szCs w:val="22"/>
        </w:rPr>
        <w:t>/</w:t>
      </w:r>
      <w:r w:rsidR="001A4E80" w:rsidRPr="001A4E80">
        <w:rPr>
          <w:rFonts w:asciiTheme="minorHAnsi" w:hAnsiTheme="minorHAnsi" w:cstheme="minorHAnsi"/>
          <w:sz w:val="22"/>
          <w:szCs w:val="22"/>
        </w:rPr>
        <w:t>202</w:t>
      </w:r>
      <w:r w:rsidR="006F749D">
        <w:rPr>
          <w:rFonts w:asciiTheme="minorHAnsi" w:hAnsiTheme="minorHAnsi" w:cstheme="minorHAnsi"/>
          <w:sz w:val="22"/>
          <w:szCs w:val="22"/>
        </w:rPr>
        <w:t>1</w:t>
      </w:r>
      <w:r w:rsidR="00B95219" w:rsidRPr="001A4E80">
        <w:rPr>
          <w:rFonts w:asciiTheme="minorHAnsi" w:hAnsiTheme="minorHAnsi" w:cstheme="minorHAnsi"/>
          <w:sz w:val="22"/>
          <w:szCs w:val="22"/>
        </w:rPr>
        <w:t>-</w:t>
      </w:r>
      <w:r w:rsidR="006F749D">
        <w:rPr>
          <w:rFonts w:asciiTheme="minorHAnsi" w:hAnsiTheme="minorHAnsi" w:cstheme="minorHAnsi"/>
          <w:sz w:val="22"/>
          <w:szCs w:val="22"/>
        </w:rPr>
        <w:t>9</w:t>
      </w:r>
      <w:r w:rsidR="00BB6440">
        <w:rPr>
          <w:rFonts w:asciiTheme="minorHAnsi" w:hAnsiTheme="minorHAnsi" w:cstheme="minorHAnsi"/>
          <w:sz w:val="22"/>
          <w:szCs w:val="22"/>
        </w:rPr>
        <w:t>/202</w:t>
      </w:r>
      <w:r w:rsidR="006F749D">
        <w:rPr>
          <w:rFonts w:asciiTheme="minorHAnsi" w:hAnsiTheme="minorHAnsi" w:cstheme="minorHAnsi"/>
          <w:sz w:val="22"/>
          <w:szCs w:val="22"/>
        </w:rPr>
        <w:t>1</w:t>
      </w:r>
      <w:bookmarkStart w:id="0" w:name="_GoBack"/>
      <w:bookmarkEnd w:id="0"/>
      <w:r w:rsidR="00852973" w:rsidRPr="001A4E80">
        <w:rPr>
          <w:rFonts w:asciiTheme="minorHAnsi" w:hAnsiTheme="minorHAnsi" w:cstheme="minorHAnsi"/>
          <w:sz w:val="22"/>
          <w:szCs w:val="22"/>
        </w:rPr>
        <w:t>….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 </w:t>
      </w:r>
      <w:r w:rsidR="00F930B0">
        <w:rPr>
          <w:rFonts w:asciiTheme="minorHAnsi" w:hAnsiTheme="minorHAnsi" w:cstheme="minorHAnsi"/>
          <w:sz w:val="22"/>
          <w:szCs w:val="22"/>
        </w:rPr>
        <w:t>2</w:t>
      </w:r>
      <w:r w:rsidR="000B2BBF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852973" w:rsidRPr="001A4E80">
        <w:rPr>
          <w:rFonts w:asciiTheme="minorHAnsi" w:hAnsiTheme="minorHAnsi" w:cstheme="minorHAnsi"/>
          <w:sz w:val="22"/>
          <w:szCs w:val="22"/>
        </w:rPr>
        <w:t xml:space="preserve">pracovní </w:t>
      </w:r>
      <w:r w:rsidR="00CB2D7E">
        <w:rPr>
          <w:rFonts w:asciiTheme="minorHAnsi" w:hAnsiTheme="minorHAnsi" w:cstheme="minorHAnsi"/>
          <w:sz w:val="22"/>
          <w:szCs w:val="22"/>
        </w:rPr>
        <w:t>dny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1618D6">
        <w:rPr>
          <w:rFonts w:asciiTheme="minorHAnsi" w:hAnsiTheme="minorHAnsi" w:cstheme="minorHAnsi"/>
          <w:sz w:val="22"/>
          <w:szCs w:val="22"/>
        </w:rPr>
        <w:t>HC Nechranice</w:t>
      </w: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267BF" w:rsidRDefault="00D267BF" w:rsidP="00404238">
      <w:pPr>
        <w:pStyle w:val="Bezmezer"/>
        <w:rPr>
          <w:lang w:eastAsia="cs-CZ"/>
        </w:rPr>
      </w:pPr>
    </w:p>
    <w:p w:rsidR="00B12AFA" w:rsidRDefault="00FB2754" w:rsidP="00404238">
      <w:pPr>
        <w:pStyle w:val="Bezmezer"/>
        <w:rPr>
          <w:lang w:eastAsia="cs-CZ"/>
        </w:rPr>
      </w:pPr>
      <w:r>
        <w:rPr>
          <w:lang w:eastAsia="cs-CZ"/>
        </w:rPr>
        <w:t>HCN_KN</w:t>
      </w:r>
      <w:r w:rsidR="00B12AFA">
        <w:rPr>
          <w:lang w:eastAsia="cs-CZ"/>
        </w:rPr>
        <w:t>.xlsx</w:t>
      </w:r>
    </w:p>
    <w:p w:rsidR="00BB6440" w:rsidRDefault="00BB6440" w:rsidP="00404238">
      <w:pPr>
        <w:pStyle w:val="Bezmezer"/>
        <w:rPr>
          <w:lang w:eastAsia="cs-CZ"/>
        </w:rPr>
      </w:pPr>
    </w:p>
    <w:p w:rsidR="00BB6440" w:rsidRDefault="00BB6440" w:rsidP="00404238">
      <w:pPr>
        <w:pStyle w:val="Bezmezer"/>
        <w:rPr>
          <w:lang w:eastAsia="cs-CZ"/>
        </w:rPr>
      </w:pPr>
    </w:p>
    <w:p w:rsidR="00BB6440" w:rsidRDefault="00BB6440" w:rsidP="00404238">
      <w:pPr>
        <w:pStyle w:val="Bezmezer"/>
        <w:rPr>
          <w:lang w:eastAsia="cs-CZ"/>
        </w:rPr>
      </w:pPr>
    </w:p>
    <w:p w:rsidR="00404238" w:rsidRDefault="00404238" w:rsidP="00AE5983">
      <w:pPr>
        <w:spacing w:after="100" w:afterAutospacing="1" w:line="408" w:lineRule="auto"/>
        <w:jc w:val="both"/>
        <w:rPr>
          <w:rFonts w:eastAsia="Times New Roman"/>
          <w:lang w:eastAsia="cs-CZ"/>
        </w:rPr>
      </w:pPr>
    </w:p>
    <w:p w:rsidR="00404238" w:rsidRPr="00D267BF" w:rsidRDefault="00404238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72A7" w:rsidRDefault="00ED72A7" w:rsidP="00695053">
      <w:pPr>
        <w:spacing w:after="0" w:line="240" w:lineRule="auto"/>
      </w:pPr>
      <w:r>
        <w:separator/>
      </w:r>
    </w:p>
  </w:endnote>
  <w:endnote w:type="continuationSeparator" w:id="0">
    <w:p w:rsidR="00ED72A7" w:rsidRDefault="00ED72A7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72A7" w:rsidRDefault="00ED72A7" w:rsidP="00695053">
      <w:pPr>
        <w:spacing w:after="0" w:line="240" w:lineRule="auto"/>
      </w:pPr>
      <w:r>
        <w:separator/>
      </w:r>
    </w:p>
  </w:footnote>
  <w:footnote w:type="continuationSeparator" w:id="0">
    <w:p w:rsidR="00ED72A7" w:rsidRDefault="00ED72A7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250"/>
    <w:rsid w:val="00017AAC"/>
    <w:rsid w:val="00027C95"/>
    <w:rsid w:val="00044250"/>
    <w:rsid w:val="000A0899"/>
    <w:rsid w:val="000A5C26"/>
    <w:rsid w:val="000B2BBF"/>
    <w:rsid w:val="000B702B"/>
    <w:rsid w:val="000D3962"/>
    <w:rsid w:val="000E50B6"/>
    <w:rsid w:val="000F524D"/>
    <w:rsid w:val="00134E6D"/>
    <w:rsid w:val="001519AC"/>
    <w:rsid w:val="001538E7"/>
    <w:rsid w:val="001618D6"/>
    <w:rsid w:val="001759C2"/>
    <w:rsid w:val="001A198D"/>
    <w:rsid w:val="001A3F68"/>
    <w:rsid w:val="001A4E80"/>
    <w:rsid w:val="001D14C4"/>
    <w:rsid w:val="00216462"/>
    <w:rsid w:val="00244057"/>
    <w:rsid w:val="0025058C"/>
    <w:rsid w:val="00274749"/>
    <w:rsid w:val="00284DA9"/>
    <w:rsid w:val="002E6EC4"/>
    <w:rsid w:val="002F76FE"/>
    <w:rsid w:val="00320267"/>
    <w:rsid w:val="00332A06"/>
    <w:rsid w:val="00337402"/>
    <w:rsid w:val="0034353E"/>
    <w:rsid w:val="00355CA0"/>
    <w:rsid w:val="00372F43"/>
    <w:rsid w:val="00383219"/>
    <w:rsid w:val="003F0F8A"/>
    <w:rsid w:val="00404238"/>
    <w:rsid w:val="00445F7C"/>
    <w:rsid w:val="004B2F8A"/>
    <w:rsid w:val="00530D11"/>
    <w:rsid w:val="005323CF"/>
    <w:rsid w:val="00534785"/>
    <w:rsid w:val="00580D68"/>
    <w:rsid w:val="005A77F1"/>
    <w:rsid w:val="005E376E"/>
    <w:rsid w:val="005F76E9"/>
    <w:rsid w:val="00623CEE"/>
    <w:rsid w:val="006537DF"/>
    <w:rsid w:val="00672471"/>
    <w:rsid w:val="00682E07"/>
    <w:rsid w:val="00695053"/>
    <w:rsid w:val="006F1129"/>
    <w:rsid w:val="006F749D"/>
    <w:rsid w:val="00707042"/>
    <w:rsid w:val="0071246C"/>
    <w:rsid w:val="00723FAD"/>
    <w:rsid w:val="00751E96"/>
    <w:rsid w:val="0077535A"/>
    <w:rsid w:val="00792866"/>
    <w:rsid w:val="007A428C"/>
    <w:rsid w:val="007A655F"/>
    <w:rsid w:val="007A708F"/>
    <w:rsid w:val="007D35E6"/>
    <w:rsid w:val="007D595A"/>
    <w:rsid w:val="008324B5"/>
    <w:rsid w:val="00851DB1"/>
    <w:rsid w:val="00852973"/>
    <w:rsid w:val="008604C3"/>
    <w:rsid w:val="008B394E"/>
    <w:rsid w:val="008B6C26"/>
    <w:rsid w:val="008D23EF"/>
    <w:rsid w:val="008D325D"/>
    <w:rsid w:val="008F7D16"/>
    <w:rsid w:val="0092115A"/>
    <w:rsid w:val="0092542E"/>
    <w:rsid w:val="00964125"/>
    <w:rsid w:val="00971832"/>
    <w:rsid w:val="00980D74"/>
    <w:rsid w:val="009E1847"/>
    <w:rsid w:val="009E1B09"/>
    <w:rsid w:val="009E47D0"/>
    <w:rsid w:val="00A03F34"/>
    <w:rsid w:val="00A07853"/>
    <w:rsid w:val="00A07F70"/>
    <w:rsid w:val="00A35BCA"/>
    <w:rsid w:val="00A43027"/>
    <w:rsid w:val="00A51374"/>
    <w:rsid w:val="00A81D9D"/>
    <w:rsid w:val="00AB3B75"/>
    <w:rsid w:val="00AB4FD7"/>
    <w:rsid w:val="00AD33E1"/>
    <w:rsid w:val="00AD352C"/>
    <w:rsid w:val="00AD513D"/>
    <w:rsid w:val="00AE5983"/>
    <w:rsid w:val="00AE77B4"/>
    <w:rsid w:val="00B01CDF"/>
    <w:rsid w:val="00B03515"/>
    <w:rsid w:val="00B12AFA"/>
    <w:rsid w:val="00B26370"/>
    <w:rsid w:val="00B8115A"/>
    <w:rsid w:val="00B86FB5"/>
    <w:rsid w:val="00B95219"/>
    <w:rsid w:val="00BB6440"/>
    <w:rsid w:val="00BF0702"/>
    <w:rsid w:val="00C03F97"/>
    <w:rsid w:val="00C64F2A"/>
    <w:rsid w:val="00C816B0"/>
    <w:rsid w:val="00CB2D7E"/>
    <w:rsid w:val="00CC5BDF"/>
    <w:rsid w:val="00CF1A34"/>
    <w:rsid w:val="00D06303"/>
    <w:rsid w:val="00D136A7"/>
    <w:rsid w:val="00D16BCA"/>
    <w:rsid w:val="00D267BF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045C1"/>
    <w:rsid w:val="00E620F0"/>
    <w:rsid w:val="00E83EB2"/>
    <w:rsid w:val="00EB4D1A"/>
    <w:rsid w:val="00ED72A7"/>
    <w:rsid w:val="00EE60D7"/>
    <w:rsid w:val="00F2208B"/>
    <w:rsid w:val="00F24D29"/>
    <w:rsid w:val="00F27DE0"/>
    <w:rsid w:val="00F545E9"/>
    <w:rsid w:val="00F930B0"/>
    <w:rsid w:val="00F95331"/>
    <w:rsid w:val="00FA3672"/>
    <w:rsid w:val="00FA66ED"/>
    <w:rsid w:val="00FB2754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154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Rýdlová Lada</dc:creator>
  <cp:lastModifiedBy>Rýdlová Lada</cp:lastModifiedBy>
  <cp:revision>40</cp:revision>
  <cp:lastPrinted>2016-04-05T04:45:00Z</cp:lastPrinted>
  <dcterms:created xsi:type="dcterms:W3CDTF">2018-09-14T06:17:00Z</dcterms:created>
  <dcterms:modified xsi:type="dcterms:W3CDTF">2021-01-27T06:14:00Z</dcterms:modified>
</cp:coreProperties>
</file>